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248" w:rsidRDefault="00C83248" w:rsidP="00C83248">
      <w:pPr>
        <w:pStyle w:val="contentstrong"/>
        <w:spacing w:before="0" w:beforeAutospacing="0" w:after="0" w:afterAutospacing="0"/>
        <w:jc w:val="center"/>
        <w:rPr>
          <w:b/>
          <w:bCs/>
          <w:color w:val="25282B"/>
          <w:sz w:val="28"/>
          <w:szCs w:val="28"/>
        </w:rPr>
      </w:pPr>
      <w:r>
        <w:rPr>
          <w:b/>
          <w:bCs/>
          <w:color w:val="25282B"/>
          <w:sz w:val="28"/>
          <w:szCs w:val="28"/>
        </w:rPr>
        <w:t>ПРОФЕССИОГРАММА</w:t>
      </w:r>
    </w:p>
    <w:p w:rsidR="00C83248" w:rsidRDefault="00C83248" w:rsidP="00C83248">
      <w:pPr>
        <w:pStyle w:val="contentstrong"/>
        <w:spacing w:before="0" w:beforeAutospacing="0" w:after="0" w:afterAutospacing="0"/>
        <w:jc w:val="center"/>
        <w:rPr>
          <w:b/>
          <w:bCs/>
          <w:color w:val="25282B"/>
          <w:sz w:val="28"/>
          <w:szCs w:val="28"/>
        </w:rPr>
      </w:pPr>
    </w:p>
    <w:p w:rsidR="00C83248" w:rsidRDefault="00C83248" w:rsidP="00C83248">
      <w:pPr>
        <w:pStyle w:val="contentstrong"/>
        <w:spacing w:before="0" w:beforeAutospacing="0" w:after="0" w:afterAutospacing="0"/>
        <w:jc w:val="center"/>
        <w:rPr>
          <w:b/>
          <w:bCs/>
          <w:color w:val="25282B"/>
          <w:sz w:val="28"/>
          <w:szCs w:val="28"/>
        </w:rPr>
      </w:pPr>
      <w:r>
        <w:rPr>
          <w:b/>
          <w:bCs/>
          <w:color w:val="25282B"/>
          <w:sz w:val="28"/>
          <w:szCs w:val="28"/>
        </w:rPr>
        <w:t>ВЕРСТАЛЬЩИК</w:t>
      </w:r>
    </w:p>
    <w:p w:rsidR="00C83248" w:rsidRDefault="00C83248" w:rsidP="00C83248">
      <w:pPr>
        <w:pStyle w:val="contentstrong"/>
        <w:spacing w:before="0" w:beforeAutospacing="0" w:after="0" w:afterAutospacing="0"/>
        <w:jc w:val="center"/>
        <w:rPr>
          <w:b/>
          <w:bCs/>
          <w:color w:val="25282B"/>
          <w:sz w:val="28"/>
          <w:szCs w:val="28"/>
        </w:rPr>
      </w:pPr>
    </w:p>
    <w:p w:rsidR="00C83248" w:rsidRPr="00C83248" w:rsidRDefault="00C83248" w:rsidP="00C83248">
      <w:pPr>
        <w:pStyle w:val="contentstrong"/>
        <w:spacing w:before="0" w:beforeAutospacing="0" w:after="0" w:afterAutospacing="0"/>
        <w:jc w:val="both"/>
        <w:rPr>
          <w:b/>
          <w:bCs/>
          <w:color w:val="25282B"/>
          <w:sz w:val="28"/>
          <w:szCs w:val="28"/>
        </w:rPr>
      </w:pPr>
      <w:r w:rsidRPr="00C83248">
        <w:rPr>
          <w:b/>
          <w:bCs/>
          <w:color w:val="25282B"/>
          <w:sz w:val="28"/>
          <w:szCs w:val="28"/>
        </w:rPr>
        <w:t>Описание профессии:</w:t>
      </w:r>
    </w:p>
    <w:p w:rsidR="00C83248" w:rsidRPr="00C83248" w:rsidRDefault="00C83248" w:rsidP="00C83248">
      <w:pPr>
        <w:pStyle w:val="a3"/>
        <w:spacing w:before="150" w:beforeAutospacing="0" w:after="150" w:afterAutospacing="0"/>
        <w:jc w:val="both"/>
        <w:rPr>
          <w:color w:val="25282B"/>
          <w:sz w:val="28"/>
          <w:szCs w:val="28"/>
        </w:rPr>
      </w:pPr>
      <w:r w:rsidRPr="00C83248">
        <w:rPr>
          <w:color w:val="25282B"/>
          <w:sz w:val="28"/>
          <w:szCs w:val="28"/>
        </w:rPr>
        <w:t>Верстальщик текстов – это специалист, занимающийся формированием и компоновкой текстовых и графических элементов для создания страниц любого печатного издания, а также веб–страниц сайтов. В самом простом случае верстка — это набор текста на компьютере. Но когда мы говорим о полиграфии, издательском деле и выпуске печатной продукции, то тут возникает необходимость именно в специалистах - верстальщиках. К примеру, в книжных изданиях существуют примерно несколько десятков общепринятых правил расположения и оформления текста. Например, на одной странице должно быть не более трех видов различных шрифтов, отступ первой строки должен быть не длиннее, чем окончание последней, один фрагмент текста может быть выделен не более чем одним способом и т.д. Кроме этого, в каждом издании существуют другие, обязательные для него одного правила. Все эти тонкости и постигают верстальщики, чтобы суметь создавать необходимый продукт согласно макету и схеме, которые составляют их коллеги по печатному цеху.</w:t>
      </w:r>
    </w:p>
    <w:p w:rsidR="00C83248" w:rsidRPr="00C83248" w:rsidRDefault="00C83248" w:rsidP="00C83248">
      <w:pPr>
        <w:pStyle w:val="a3"/>
        <w:spacing w:before="0" w:beforeAutospacing="0" w:after="0" w:afterAutospacing="0"/>
        <w:jc w:val="both"/>
        <w:rPr>
          <w:color w:val="25282B"/>
          <w:sz w:val="28"/>
          <w:szCs w:val="28"/>
        </w:rPr>
      </w:pPr>
      <w:r w:rsidRPr="00C83248">
        <w:rPr>
          <w:color w:val="25282B"/>
          <w:sz w:val="28"/>
          <w:szCs w:val="28"/>
        </w:rPr>
        <w:t> </w:t>
      </w:r>
    </w:p>
    <w:p w:rsidR="00C83248" w:rsidRPr="00C83248" w:rsidRDefault="00C83248" w:rsidP="00C83248">
      <w:pPr>
        <w:pStyle w:val="contentstrong"/>
        <w:spacing w:before="0" w:beforeAutospacing="0" w:after="0" w:afterAutospacing="0"/>
        <w:jc w:val="both"/>
        <w:rPr>
          <w:b/>
          <w:bCs/>
          <w:color w:val="25282B"/>
          <w:sz w:val="28"/>
          <w:szCs w:val="28"/>
        </w:rPr>
      </w:pPr>
      <w:r w:rsidRPr="00C83248">
        <w:rPr>
          <w:b/>
          <w:bCs/>
          <w:color w:val="25282B"/>
          <w:sz w:val="28"/>
          <w:szCs w:val="28"/>
        </w:rPr>
        <w:t>Тип и класс профессии:</w:t>
      </w:r>
    </w:p>
    <w:p w:rsidR="00C83248" w:rsidRPr="00C83248" w:rsidRDefault="00C83248" w:rsidP="00C83248">
      <w:pPr>
        <w:pStyle w:val="contentparagraph"/>
        <w:spacing w:before="0" w:beforeAutospacing="0" w:after="0" w:afterAutospacing="0"/>
        <w:jc w:val="both"/>
        <w:rPr>
          <w:color w:val="25282B"/>
          <w:sz w:val="28"/>
          <w:szCs w:val="28"/>
        </w:rPr>
      </w:pPr>
      <w:r w:rsidRPr="00C83248">
        <w:rPr>
          <w:color w:val="25282B"/>
          <w:sz w:val="28"/>
          <w:szCs w:val="28"/>
        </w:rPr>
        <w:t>тип - знак; класс - исполнительский.</w:t>
      </w:r>
    </w:p>
    <w:p w:rsidR="00C83248" w:rsidRDefault="00C83248" w:rsidP="00C83248">
      <w:pPr>
        <w:pStyle w:val="contentstrong"/>
        <w:spacing w:before="0" w:beforeAutospacing="0" w:after="0" w:afterAutospacing="0"/>
        <w:jc w:val="both"/>
        <w:rPr>
          <w:b/>
          <w:bCs/>
          <w:color w:val="25282B"/>
          <w:sz w:val="28"/>
          <w:szCs w:val="28"/>
        </w:rPr>
      </w:pPr>
    </w:p>
    <w:p w:rsidR="00C83248" w:rsidRPr="00C83248" w:rsidRDefault="00C83248" w:rsidP="00C83248">
      <w:pPr>
        <w:pStyle w:val="contentstrong"/>
        <w:spacing w:before="0" w:beforeAutospacing="0" w:after="0" w:afterAutospacing="0"/>
        <w:jc w:val="both"/>
        <w:rPr>
          <w:b/>
          <w:bCs/>
          <w:color w:val="25282B"/>
          <w:sz w:val="28"/>
          <w:szCs w:val="28"/>
        </w:rPr>
      </w:pPr>
      <w:r w:rsidRPr="00C83248">
        <w:rPr>
          <w:b/>
          <w:bCs/>
          <w:color w:val="25282B"/>
          <w:sz w:val="28"/>
          <w:szCs w:val="28"/>
        </w:rPr>
        <w:t>Содержание деятельности:</w:t>
      </w:r>
    </w:p>
    <w:p w:rsidR="00C83248" w:rsidRPr="00C83248" w:rsidRDefault="00C83248" w:rsidP="00C83248">
      <w:pPr>
        <w:pStyle w:val="contentparagraph"/>
        <w:spacing w:before="0" w:beforeAutospacing="0" w:after="0" w:afterAutospacing="0"/>
        <w:jc w:val="both"/>
        <w:rPr>
          <w:color w:val="25282B"/>
          <w:sz w:val="28"/>
          <w:szCs w:val="28"/>
        </w:rPr>
      </w:pPr>
      <w:r w:rsidRPr="00C83248">
        <w:rPr>
          <w:color w:val="25282B"/>
          <w:sz w:val="28"/>
          <w:szCs w:val="28"/>
        </w:rPr>
        <w:t>составление страниц книги, газеты, журнала (или интернет-страницы) из набранных текстов, заголовков, иллюстраций в соответствии с заранее утвержденным макетом издания на допечатной стадии на основе общепринятых правил расположения и оформления текстов; набор и коррекция текста, подбор шрифтов, размеров иллюстраций; компоновка текстового и графического материала в соответствии с эскизами; подготовка макета к печати. В случае верстальщика веб-страниц: создание или оформление интернет - страниц с помощью специального языка разметки (например, HTML); оформление Интернет – страниц с помощью каскадных таблиц стилей (CSS) и т.п.</w:t>
      </w:r>
    </w:p>
    <w:p w:rsidR="00C83248" w:rsidRDefault="00C83248" w:rsidP="00C83248">
      <w:pPr>
        <w:pStyle w:val="contentstrong"/>
        <w:spacing w:before="0" w:beforeAutospacing="0" w:after="0" w:afterAutospacing="0"/>
        <w:jc w:val="both"/>
        <w:rPr>
          <w:b/>
          <w:bCs/>
          <w:color w:val="25282B"/>
          <w:sz w:val="28"/>
          <w:szCs w:val="28"/>
        </w:rPr>
      </w:pPr>
    </w:p>
    <w:p w:rsidR="00C83248" w:rsidRPr="00C83248" w:rsidRDefault="00C83248" w:rsidP="00C83248">
      <w:pPr>
        <w:pStyle w:val="contentstrong"/>
        <w:spacing w:before="0" w:beforeAutospacing="0" w:after="0" w:afterAutospacing="0"/>
        <w:jc w:val="both"/>
        <w:rPr>
          <w:b/>
          <w:bCs/>
          <w:color w:val="25282B"/>
          <w:sz w:val="28"/>
          <w:szCs w:val="28"/>
        </w:rPr>
      </w:pPr>
      <w:r w:rsidRPr="00C83248">
        <w:rPr>
          <w:b/>
          <w:bCs/>
          <w:color w:val="25282B"/>
          <w:sz w:val="28"/>
          <w:szCs w:val="28"/>
        </w:rPr>
        <w:t>Требования к знаниям и умениям:</w:t>
      </w:r>
    </w:p>
    <w:p w:rsidR="00C83248" w:rsidRDefault="00C83248" w:rsidP="00C83248">
      <w:pPr>
        <w:pStyle w:val="contentparagraph"/>
        <w:spacing w:before="0" w:beforeAutospacing="0" w:after="0" w:afterAutospacing="0"/>
        <w:rPr>
          <w:color w:val="25282B"/>
          <w:sz w:val="28"/>
          <w:szCs w:val="28"/>
        </w:rPr>
      </w:pPr>
      <w:r>
        <w:rPr>
          <w:color w:val="25282B"/>
          <w:sz w:val="28"/>
          <w:szCs w:val="28"/>
        </w:rPr>
        <w:t xml:space="preserve">- </w:t>
      </w:r>
      <w:r w:rsidRPr="00C83248">
        <w:rPr>
          <w:color w:val="25282B"/>
          <w:sz w:val="28"/>
          <w:szCs w:val="28"/>
        </w:rPr>
        <w:t xml:space="preserve">владеть графическими и текстовыми редакторами; </w:t>
      </w:r>
    </w:p>
    <w:p w:rsidR="00C83248" w:rsidRDefault="00C83248" w:rsidP="00C83248">
      <w:pPr>
        <w:pStyle w:val="contentparagraph"/>
        <w:spacing w:before="0" w:beforeAutospacing="0" w:after="0" w:afterAutospacing="0"/>
        <w:rPr>
          <w:color w:val="25282B"/>
          <w:sz w:val="28"/>
          <w:szCs w:val="28"/>
        </w:rPr>
      </w:pPr>
      <w:r>
        <w:rPr>
          <w:color w:val="25282B"/>
          <w:sz w:val="28"/>
          <w:szCs w:val="28"/>
        </w:rPr>
        <w:t xml:space="preserve">- </w:t>
      </w:r>
      <w:r w:rsidRPr="00C83248">
        <w:rPr>
          <w:color w:val="25282B"/>
          <w:sz w:val="28"/>
          <w:szCs w:val="28"/>
        </w:rPr>
        <w:t xml:space="preserve">работать с издательскими системами (например, </w:t>
      </w:r>
      <w:proofErr w:type="spellStart"/>
      <w:r w:rsidRPr="00C83248">
        <w:rPr>
          <w:color w:val="25282B"/>
          <w:sz w:val="28"/>
          <w:szCs w:val="28"/>
        </w:rPr>
        <w:t>QuarkPress</w:t>
      </w:r>
      <w:proofErr w:type="spellEnd"/>
      <w:r w:rsidRPr="00C83248">
        <w:rPr>
          <w:color w:val="25282B"/>
          <w:sz w:val="28"/>
          <w:szCs w:val="28"/>
        </w:rPr>
        <w:t xml:space="preserve">, </w:t>
      </w:r>
      <w:proofErr w:type="spellStart"/>
      <w:r w:rsidRPr="00C83248">
        <w:rPr>
          <w:color w:val="25282B"/>
          <w:sz w:val="28"/>
          <w:szCs w:val="28"/>
        </w:rPr>
        <w:t>Adobe</w:t>
      </w:r>
      <w:proofErr w:type="spellEnd"/>
      <w:r w:rsidRPr="00C83248">
        <w:rPr>
          <w:color w:val="25282B"/>
          <w:sz w:val="28"/>
          <w:szCs w:val="28"/>
        </w:rPr>
        <w:t xml:space="preserve"> </w:t>
      </w:r>
      <w:proofErr w:type="spellStart"/>
      <w:r w:rsidRPr="00C83248">
        <w:rPr>
          <w:color w:val="25282B"/>
          <w:sz w:val="28"/>
          <w:szCs w:val="28"/>
        </w:rPr>
        <w:t>PageMaker</w:t>
      </w:r>
      <w:proofErr w:type="spellEnd"/>
      <w:r w:rsidRPr="00C83248">
        <w:rPr>
          <w:color w:val="25282B"/>
          <w:sz w:val="28"/>
          <w:szCs w:val="28"/>
        </w:rPr>
        <w:t xml:space="preserve">); </w:t>
      </w:r>
    </w:p>
    <w:p w:rsidR="00C83248" w:rsidRDefault="00C83248" w:rsidP="00C83248">
      <w:pPr>
        <w:pStyle w:val="contentparagraph"/>
        <w:spacing w:before="0" w:beforeAutospacing="0" w:after="0" w:afterAutospacing="0"/>
        <w:rPr>
          <w:color w:val="25282B"/>
          <w:sz w:val="28"/>
          <w:szCs w:val="28"/>
        </w:rPr>
      </w:pPr>
      <w:r w:rsidRPr="00C83248">
        <w:rPr>
          <w:color w:val="25282B"/>
          <w:sz w:val="28"/>
          <w:szCs w:val="28"/>
        </w:rPr>
        <w:t xml:space="preserve">- работать с графическими программами (например, </w:t>
      </w:r>
      <w:proofErr w:type="spellStart"/>
      <w:r w:rsidRPr="00C83248">
        <w:rPr>
          <w:color w:val="25282B"/>
          <w:sz w:val="28"/>
          <w:szCs w:val="28"/>
        </w:rPr>
        <w:t>Adobe</w:t>
      </w:r>
      <w:proofErr w:type="spellEnd"/>
      <w:r w:rsidRPr="00C83248">
        <w:rPr>
          <w:color w:val="25282B"/>
          <w:sz w:val="28"/>
          <w:szCs w:val="28"/>
        </w:rPr>
        <w:t xml:space="preserve"> </w:t>
      </w:r>
      <w:proofErr w:type="spellStart"/>
      <w:r w:rsidRPr="00C83248">
        <w:rPr>
          <w:color w:val="25282B"/>
          <w:sz w:val="28"/>
          <w:szCs w:val="28"/>
        </w:rPr>
        <w:t>Illustrator</w:t>
      </w:r>
      <w:proofErr w:type="spellEnd"/>
      <w:r w:rsidRPr="00C83248">
        <w:rPr>
          <w:color w:val="25282B"/>
          <w:sz w:val="28"/>
          <w:szCs w:val="28"/>
        </w:rPr>
        <w:t xml:space="preserve">); </w:t>
      </w:r>
    </w:p>
    <w:p w:rsidR="00C83248" w:rsidRPr="00C83248" w:rsidRDefault="00C83248" w:rsidP="00C83248">
      <w:pPr>
        <w:pStyle w:val="contentparagraph"/>
        <w:spacing w:before="0" w:beforeAutospacing="0" w:after="0" w:afterAutospacing="0"/>
        <w:rPr>
          <w:color w:val="25282B"/>
          <w:sz w:val="28"/>
          <w:szCs w:val="28"/>
        </w:rPr>
      </w:pPr>
      <w:r>
        <w:rPr>
          <w:color w:val="25282B"/>
          <w:sz w:val="28"/>
          <w:szCs w:val="28"/>
        </w:rPr>
        <w:t>- </w:t>
      </w:r>
      <w:r w:rsidRPr="00C83248">
        <w:rPr>
          <w:color w:val="25282B"/>
          <w:sz w:val="28"/>
          <w:szCs w:val="28"/>
        </w:rPr>
        <w:t>работать с кодом веб-страницы с помощью соответствующего языка разметки (HTML, XHTML, XML) и т.п.</w:t>
      </w:r>
    </w:p>
    <w:p w:rsidR="00C83248" w:rsidRDefault="00C83248" w:rsidP="00C83248">
      <w:pPr>
        <w:pStyle w:val="contentstrong"/>
        <w:spacing w:before="0" w:beforeAutospacing="0" w:after="0" w:afterAutospacing="0"/>
        <w:rPr>
          <w:b/>
          <w:bCs/>
          <w:color w:val="25282B"/>
          <w:sz w:val="28"/>
          <w:szCs w:val="28"/>
        </w:rPr>
      </w:pPr>
    </w:p>
    <w:p w:rsidR="00C83248" w:rsidRPr="00C83248" w:rsidRDefault="00C83248" w:rsidP="00C83248">
      <w:pPr>
        <w:pStyle w:val="contentstrong"/>
        <w:spacing w:before="0" w:beforeAutospacing="0" w:after="0" w:afterAutospacing="0"/>
        <w:jc w:val="both"/>
        <w:rPr>
          <w:b/>
          <w:bCs/>
          <w:color w:val="25282B"/>
          <w:sz w:val="28"/>
          <w:szCs w:val="28"/>
        </w:rPr>
      </w:pPr>
      <w:r w:rsidRPr="00C83248">
        <w:rPr>
          <w:b/>
          <w:bCs/>
          <w:color w:val="25282B"/>
          <w:sz w:val="28"/>
          <w:szCs w:val="28"/>
        </w:rPr>
        <w:lastRenderedPageBreak/>
        <w:t xml:space="preserve">Требования к </w:t>
      </w:r>
      <w:proofErr w:type="spellStart"/>
      <w:r w:rsidRPr="00C83248">
        <w:rPr>
          <w:b/>
          <w:bCs/>
          <w:color w:val="25282B"/>
          <w:sz w:val="28"/>
          <w:szCs w:val="28"/>
        </w:rPr>
        <w:t>индивидуальнм</w:t>
      </w:r>
      <w:proofErr w:type="spellEnd"/>
      <w:r w:rsidRPr="00C83248">
        <w:rPr>
          <w:b/>
          <w:bCs/>
          <w:color w:val="25282B"/>
          <w:sz w:val="28"/>
          <w:szCs w:val="28"/>
        </w:rPr>
        <w:t xml:space="preserve"> особенностям специалиста:</w:t>
      </w:r>
    </w:p>
    <w:p w:rsidR="00C83248" w:rsidRPr="00C83248" w:rsidRDefault="00C83248" w:rsidP="00C83248">
      <w:pPr>
        <w:pStyle w:val="contentparagraph"/>
        <w:spacing w:before="0" w:beforeAutospacing="0" w:after="0" w:afterAutospacing="0"/>
        <w:jc w:val="both"/>
        <w:rPr>
          <w:color w:val="25282B"/>
          <w:sz w:val="28"/>
          <w:szCs w:val="28"/>
        </w:rPr>
      </w:pPr>
      <w:r w:rsidRPr="00C83248">
        <w:rPr>
          <w:color w:val="25282B"/>
          <w:sz w:val="28"/>
          <w:szCs w:val="28"/>
        </w:rPr>
        <w:t>способность к концентрации внимания; развитые лексические способности; аккуратность; способность к творчеству; пространственное воображение; развитая зрительная память; наглядно-действенное практическое мышление; эмоциональная устойчивость; грамотность; развитые коммуникативные способности.</w:t>
      </w:r>
    </w:p>
    <w:p w:rsidR="008B3496" w:rsidRDefault="008B3496" w:rsidP="00C83248">
      <w:pPr>
        <w:pStyle w:val="contentstrong"/>
        <w:spacing w:before="0" w:beforeAutospacing="0" w:after="0" w:afterAutospacing="0"/>
        <w:jc w:val="both"/>
        <w:rPr>
          <w:b/>
          <w:bCs/>
          <w:color w:val="25282B"/>
          <w:sz w:val="28"/>
          <w:szCs w:val="28"/>
        </w:rPr>
      </w:pPr>
    </w:p>
    <w:p w:rsidR="00C83248" w:rsidRPr="00C83248" w:rsidRDefault="00C83248" w:rsidP="00C83248">
      <w:pPr>
        <w:pStyle w:val="contentstrong"/>
        <w:spacing w:before="0" w:beforeAutospacing="0" w:after="0" w:afterAutospacing="0"/>
        <w:jc w:val="both"/>
        <w:rPr>
          <w:b/>
          <w:bCs/>
          <w:color w:val="25282B"/>
          <w:sz w:val="28"/>
          <w:szCs w:val="28"/>
        </w:rPr>
      </w:pPr>
      <w:r w:rsidRPr="00C83248">
        <w:rPr>
          <w:b/>
          <w:bCs/>
          <w:color w:val="25282B"/>
          <w:sz w:val="28"/>
          <w:szCs w:val="28"/>
        </w:rPr>
        <w:t>Условия труда:</w:t>
      </w:r>
    </w:p>
    <w:p w:rsidR="00C83248" w:rsidRPr="00C83248" w:rsidRDefault="00C83248" w:rsidP="00C83248">
      <w:pPr>
        <w:pStyle w:val="contentparagraph"/>
        <w:spacing w:before="0" w:beforeAutospacing="0" w:after="0" w:afterAutospacing="0"/>
        <w:jc w:val="both"/>
        <w:rPr>
          <w:color w:val="25282B"/>
          <w:sz w:val="28"/>
          <w:szCs w:val="28"/>
        </w:rPr>
      </w:pPr>
      <w:r w:rsidRPr="00C83248">
        <w:rPr>
          <w:color w:val="25282B"/>
          <w:sz w:val="28"/>
          <w:szCs w:val="28"/>
        </w:rPr>
        <w:t>Верстальщик может работать как самостоятельно, так и в коллективе, который может состоять из нескольких специалистов. Чаще всего представители данной профессии работают в помещениях. Это могут быть офисы компаний и организаций, либо даже домашние условия. Работа происходит преимущественно сидя, с использованием компьютера. Как правило, это тихая и спокойная деятельность, мало связанная с командировками, разъездами или встречами с клиентами-заказчиками. Верстальщик редко самостоятелен в своей деятельности. С одной стороны, он может принимать собственные решения в рамках поставленных задач. С другой стороны, он часто ограничен требованиями макетчиков, дизайнеров и пожеланиями руководства к конечному результату работы. Работа верстальщика может носить сдельный и удаленный характер, протекая в режиме «</w:t>
      </w:r>
      <w:proofErr w:type="spellStart"/>
      <w:r w:rsidRPr="00C83248">
        <w:rPr>
          <w:color w:val="25282B"/>
          <w:sz w:val="28"/>
          <w:szCs w:val="28"/>
        </w:rPr>
        <w:t>фриланса</w:t>
      </w:r>
      <w:proofErr w:type="spellEnd"/>
      <w:r w:rsidRPr="00C83248">
        <w:rPr>
          <w:color w:val="25282B"/>
          <w:sz w:val="28"/>
          <w:szCs w:val="28"/>
        </w:rPr>
        <w:t>».</w:t>
      </w:r>
    </w:p>
    <w:p w:rsidR="008B3496" w:rsidRDefault="008B3496" w:rsidP="00C83248">
      <w:pPr>
        <w:pStyle w:val="contentstrong"/>
        <w:spacing w:before="0" w:beforeAutospacing="0" w:after="0" w:afterAutospacing="0"/>
        <w:jc w:val="both"/>
        <w:rPr>
          <w:b/>
          <w:bCs/>
          <w:color w:val="25282B"/>
          <w:sz w:val="28"/>
          <w:szCs w:val="28"/>
        </w:rPr>
      </w:pPr>
    </w:p>
    <w:p w:rsidR="00C83248" w:rsidRPr="00C83248" w:rsidRDefault="00C83248" w:rsidP="00C83248">
      <w:pPr>
        <w:pStyle w:val="contentstrong"/>
        <w:spacing w:before="0" w:beforeAutospacing="0" w:after="0" w:afterAutospacing="0"/>
        <w:jc w:val="both"/>
        <w:rPr>
          <w:b/>
          <w:bCs/>
          <w:color w:val="25282B"/>
          <w:sz w:val="28"/>
          <w:szCs w:val="28"/>
        </w:rPr>
      </w:pPr>
      <w:r w:rsidRPr="00C83248">
        <w:rPr>
          <w:b/>
          <w:bCs/>
          <w:color w:val="25282B"/>
          <w:sz w:val="28"/>
          <w:szCs w:val="28"/>
        </w:rPr>
        <w:t>Медицинские противопоказания:</w:t>
      </w:r>
    </w:p>
    <w:p w:rsidR="00C83248" w:rsidRPr="00C83248" w:rsidRDefault="00C83248" w:rsidP="00C83248">
      <w:pPr>
        <w:pStyle w:val="contentparagraph"/>
        <w:spacing w:before="0" w:beforeAutospacing="0" w:after="0" w:afterAutospacing="0"/>
        <w:jc w:val="both"/>
        <w:rPr>
          <w:color w:val="25282B"/>
          <w:sz w:val="28"/>
          <w:szCs w:val="28"/>
        </w:rPr>
      </w:pPr>
      <w:r w:rsidRPr="00C83248">
        <w:rPr>
          <w:color w:val="25282B"/>
          <w:sz w:val="28"/>
          <w:szCs w:val="28"/>
        </w:rPr>
        <w:t>неврологические и психиатрические заболевания; нарушения зрения; заболевания опорно-двигательного аппарата.</w:t>
      </w:r>
    </w:p>
    <w:p w:rsidR="008B3496" w:rsidRDefault="008B3496" w:rsidP="00C83248">
      <w:pPr>
        <w:pStyle w:val="contentstrong"/>
        <w:spacing w:before="0" w:beforeAutospacing="0" w:after="0" w:afterAutospacing="0"/>
        <w:jc w:val="both"/>
        <w:rPr>
          <w:b/>
          <w:bCs/>
          <w:color w:val="25282B"/>
          <w:sz w:val="28"/>
          <w:szCs w:val="28"/>
        </w:rPr>
      </w:pPr>
    </w:p>
    <w:p w:rsidR="00C83248" w:rsidRPr="00C83248" w:rsidRDefault="00C83248" w:rsidP="00C83248">
      <w:pPr>
        <w:pStyle w:val="contentstrong"/>
        <w:spacing w:before="0" w:beforeAutospacing="0" w:after="0" w:afterAutospacing="0"/>
        <w:jc w:val="both"/>
        <w:rPr>
          <w:b/>
          <w:bCs/>
          <w:color w:val="25282B"/>
          <w:sz w:val="28"/>
          <w:szCs w:val="28"/>
        </w:rPr>
      </w:pPr>
      <w:r w:rsidRPr="00C83248">
        <w:rPr>
          <w:b/>
          <w:bCs/>
          <w:color w:val="25282B"/>
          <w:sz w:val="28"/>
          <w:szCs w:val="28"/>
        </w:rPr>
        <w:t>Базовое образование:</w:t>
      </w:r>
    </w:p>
    <w:p w:rsidR="00C83248" w:rsidRPr="00C83248" w:rsidRDefault="00C83248" w:rsidP="00C83248">
      <w:pPr>
        <w:pStyle w:val="contentparagraph"/>
        <w:spacing w:before="0" w:beforeAutospacing="0" w:after="0" w:afterAutospacing="0"/>
        <w:jc w:val="both"/>
        <w:rPr>
          <w:color w:val="25282B"/>
          <w:sz w:val="28"/>
          <w:szCs w:val="28"/>
        </w:rPr>
      </w:pPr>
      <w:r w:rsidRPr="00C83248">
        <w:rPr>
          <w:color w:val="25282B"/>
          <w:sz w:val="28"/>
          <w:szCs w:val="28"/>
        </w:rPr>
        <w:t>высшее или среднее профессиональное образование</w:t>
      </w:r>
    </w:p>
    <w:p w:rsidR="008B3496" w:rsidRDefault="008B3496" w:rsidP="00C83248">
      <w:pPr>
        <w:pStyle w:val="contentstrong"/>
        <w:spacing w:before="0" w:beforeAutospacing="0" w:after="0" w:afterAutospacing="0"/>
        <w:jc w:val="both"/>
        <w:rPr>
          <w:b/>
          <w:bCs/>
          <w:color w:val="25282B"/>
          <w:sz w:val="28"/>
          <w:szCs w:val="28"/>
        </w:rPr>
      </w:pPr>
    </w:p>
    <w:p w:rsidR="00C83248" w:rsidRPr="00C83248" w:rsidRDefault="00C83248" w:rsidP="00C83248">
      <w:pPr>
        <w:pStyle w:val="contentstrong"/>
        <w:spacing w:before="0" w:beforeAutospacing="0" w:after="0" w:afterAutospacing="0"/>
        <w:jc w:val="both"/>
        <w:rPr>
          <w:b/>
          <w:bCs/>
          <w:color w:val="25282B"/>
          <w:sz w:val="28"/>
          <w:szCs w:val="28"/>
        </w:rPr>
      </w:pPr>
      <w:bookmarkStart w:id="0" w:name="_GoBack"/>
      <w:bookmarkEnd w:id="0"/>
      <w:r w:rsidRPr="00C83248">
        <w:rPr>
          <w:b/>
          <w:bCs/>
          <w:color w:val="25282B"/>
          <w:sz w:val="28"/>
          <w:szCs w:val="28"/>
        </w:rPr>
        <w:t>Перспективы карьерного роста:</w:t>
      </w:r>
    </w:p>
    <w:p w:rsidR="00C83248" w:rsidRPr="00C83248" w:rsidRDefault="00C83248" w:rsidP="00C83248">
      <w:pPr>
        <w:pStyle w:val="contentparagraph"/>
        <w:spacing w:before="0" w:beforeAutospacing="0" w:after="0" w:afterAutospacing="0"/>
        <w:jc w:val="both"/>
        <w:rPr>
          <w:color w:val="25282B"/>
          <w:sz w:val="28"/>
          <w:szCs w:val="28"/>
        </w:rPr>
      </w:pPr>
      <w:r w:rsidRPr="00C83248">
        <w:rPr>
          <w:color w:val="25282B"/>
          <w:sz w:val="28"/>
          <w:szCs w:val="28"/>
        </w:rPr>
        <w:t>специализация и освоение смежных областей, управленческий путь развития, организация собственного дела</w:t>
      </w:r>
    </w:p>
    <w:p w:rsidR="000F164C" w:rsidRPr="00C83248" w:rsidRDefault="000F164C" w:rsidP="00C83248">
      <w:pPr>
        <w:jc w:val="both"/>
        <w:rPr>
          <w:rFonts w:ascii="Times New Roman" w:hAnsi="Times New Roman" w:cs="Times New Roman"/>
          <w:sz w:val="28"/>
          <w:szCs w:val="28"/>
        </w:rPr>
      </w:pPr>
    </w:p>
    <w:sectPr w:rsidR="000F164C" w:rsidRPr="00C83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23"/>
    <w:rsid w:val="000F164C"/>
    <w:rsid w:val="00674B23"/>
    <w:rsid w:val="008B3496"/>
    <w:rsid w:val="00C83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355F0-73AD-4E73-84B4-F1D870A3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strong">
    <w:name w:val="content_strong"/>
    <w:basedOn w:val="a"/>
    <w:rsid w:val="00C832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paragraph">
    <w:name w:val="content__paragraph"/>
    <w:basedOn w:val="a"/>
    <w:rsid w:val="00C832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832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00081">
      <w:bodyDiv w:val="1"/>
      <w:marLeft w:val="0"/>
      <w:marRight w:val="0"/>
      <w:marTop w:val="0"/>
      <w:marBottom w:val="0"/>
      <w:divBdr>
        <w:top w:val="none" w:sz="0" w:space="0" w:color="auto"/>
        <w:left w:val="none" w:sz="0" w:space="0" w:color="auto"/>
        <w:bottom w:val="none" w:sz="0" w:space="0" w:color="auto"/>
        <w:right w:val="none" w:sz="0" w:space="0" w:color="auto"/>
      </w:divBdr>
      <w:divsChild>
        <w:div w:id="547885281">
          <w:marLeft w:val="0"/>
          <w:marRight w:val="0"/>
          <w:marTop w:val="0"/>
          <w:marBottom w:val="450"/>
          <w:divBdr>
            <w:top w:val="none" w:sz="0" w:space="0" w:color="auto"/>
            <w:left w:val="none" w:sz="0" w:space="0" w:color="auto"/>
            <w:bottom w:val="none" w:sz="0" w:space="0" w:color="auto"/>
            <w:right w:val="none" w:sz="0" w:space="0" w:color="auto"/>
          </w:divBdr>
        </w:div>
        <w:div w:id="418143331">
          <w:marLeft w:val="0"/>
          <w:marRight w:val="0"/>
          <w:marTop w:val="0"/>
          <w:marBottom w:val="450"/>
          <w:divBdr>
            <w:top w:val="none" w:sz="0" w:space="0" w:color="auto"/>
            <w:left w:val="none" w:sz="0" w:space="0" w:color="auto"/>
            <w:bottom w:val="none" w:sz="0" w:space="0" w:color="auto"/>
            <w:right w:val="none" w:sz="0" w:space="0" w:color="auto"/>
          </w:divBdr>
        </w:div>
        <w:div w:id="1570382893">
          <w:marLeft w:val="0"/>
          <w:marRight w:val="0"/>
          <w:marTop w:val="0"/>
          <w:marBottom w:val="450"/>
          <w:divBdr>
            <w:top w:val="none" w:sz="0" w:space="0" w:color="auto"/>
            <w:left w:val="none" w:sz="0" w:space="0" w:color="auto"/>
            <w:bottom w:val="none" w:sz="0" w:space="0" w:color="auto"/>
            <w:right w:val="none" w:sz="0" w:space="0" w:color="auto"/>
          </w:divBdr>
        </w:div>
        <w:div w:id="1819806989">
          <w:marLeft w:val="0"/>
          <w:marRight w:val="0"/>
          <w:marTop w:val="0"/>
          <w:marBottom w:val="450"/>
          <w:divBdr>
            <w:top w:val="none" w:sz="0" w:space="0" w:color="auto"/>
            <w:left w:val="none" w:sz="0" w:space="0" w:color="auto"/>
            <w:bottom w:val="none" w:sz="0" w:space="0" w:color="auto"/>
            <w:right w:val="none" w:sz="0" w:space="0" w:color="auto"/>
          </w:divBdr>
        </w:div>
        <w:div w:id="1040663217">
          <w:marLeft w:val="0"/>
          <w:marRight w:val="0"/>
          <w:marTop w:val="0"/>
          <w:marBottom w:val="450"/>
          <w:divBdr>
            <w:top w:val="none" w:sz="0" w:space="0" w:color="auto"/>
            <w:left w:val="none" w:sz="0" w:space="0" w:color="auto"/>
            <w:bottom w:val="none" w:sz="0" w:space="0" w:color="auto"/>
            <w:right w:val="none" w:sz="0" w:space="0" w:color="auto"/>
          </w:divBdr>
        </w:div>
        <w:div w:id="244724648">
          <w:marLeft w:val="0"/>
          <w:marRight w:val="0"/>
          <w:marTop w:val="0"/>
          <w:marBottom w:val="450"/>
          <w:divBdr>
            <w:top w:val="none" w:sz="0" w:space="0" w:color="auto"/>
            <w:left w:val="none" w:sz="0" w:space="0" w:color="auto"/>
            <w:bottom w:val="none" w:sz="0" w:space="0" w:color="auto"/>
            <w:right w:val="none" w:sz="0" w:space="0" w:color="auto"/>
          </w:divBdr>
        </w:div>
        <w:div w:id="1359240030">
          <w:marLeft w:val="0"/>
          <w:marRight w:val="0"/>
          <w:marTop w:val="0"/>
          <w:marBottom w:val="450"/>
          <w:divBdr>
            <w:top w:val="none" w:sz="0" w:space="0" w:color="auto"/>
            <w:left w:val="none" w:sz="0" w:space="0" w:color="auto"/>
            <w:bottom w:val="none" w:sz="0" w:space="0" w:color="auto"/>
            <w:right w:val="none" w:sz="0" w:space="0" w:color="auto"/>
          </w:divBdr>
        </w:div>
        <w:div w:id="1490094558">
          <w:marLeft w:val="0"/>
          <w:marRight w:val="0"/>
          <w:marTop w:val="0"/>
          <w:marBottom w:val="450"/>
          <w:divBdr>
            <w:top w:val="none" w:sz="0" w:space="0" w:color="auto"/>
            <w:left w:val="none" w:sz="0" w:space="0" w:color="auto"/>
            <w:bottom w:val="none" w:sz="0" w:space="0" w:color="auto"/>
            <w:right w:val="none" w:sz="0" w:space="0" w:color="auto"/>
          </w:divBdr>
        </w:div>
        <w:div w:id="28149856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Анна</dc:creator>
  <cp:keywords/>
  <dc:description/>
  <cp:lastModifiedBy>Фатеева Анна</cp:lastModifiedBy>
  <cp:revision>3</cp:revision>
  <dcterms:created xsi:type="dcterms:W3CDTF">2023-04-27T11:18:00Z</dcterms:created>
  <dcterms:modified xsi:type="dcterms:W3CDTF">2023-04-27T11:20:00Z</dcterms:modified>
</cp:coreProperties>
</file>